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VERBALE RIUNIONE ADOZIONE LIBRI DI TESTO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Il giorno  _____  del mese di ____________ dell’anno  _________ alle ore  _________   con il coordinamento del docente _________________ si è riunito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Scuola Secondaria – Dipartimento di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Scuola Primaria – Classi 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Sono presenti i seguenti Docenti: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632"/>
        <w:tblGridChange w:id="0">
          <w:tblGrid>
            <w:gridCol w:w="562"/>
            <w:gridCol w:w="96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Svolge le mansioni di Segretario la Prof.</w:t>
      </w:r>
      <w:r w:rsidDel="00000000" w:rsidR="00000000" w:rsidRPr="00000000">
        <w:rPr>
          <w:vertAlign w:val="superscript"/>
          <w:rtl w:val="0"/>
        </w:rPr>
        <w:t xml:space="preserve">ssa</w:t>
      </w:r>
      <w:r w:rsidDel="00000000" w:rsidR="00000000" w:rsidRPr="00000000">
        <w:rPr>
          <w:rtl w:val="0"/>
        </w:rPr>
        <w:t xml:space="preserve">/il Prof. </w:t>
      </w:r>
    </w:p>
    <w:p w:rsidR="00000000" w:rsidDel="00000000" w:rsidP="00000000" w:rsidRDefault="00000000" w:rsidRPr="00000000" w14:paraId="00000037">
      <w:pPr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Ordine del giorno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Scelta dei libri di testo per l’a.s. 2024/2025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Varie ed eventuali.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Scelta dei libri di testo per l’a.s. 2024/2025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il primo punto all’ordine del giorno, il coordinatore della riunione si confronta con i docenti del dipartimento per l’esame e la valutazione delle proposte editoriali in vista dell’adozione dei libri per l’a.s. 2024/2025.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Dopo attenta discussione, si passa alla scelta e alla conferma delle seguenti adozioni: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1560"/>
        <w:gridCol w:w="1419"/>
        <w:gridCol w:w="1252"/>
        <w:gridCol w:w="912"/>
        <w:gridCol w:w="942"/>
        <w:gridCol w:w="873"/>
        <w:gridCol w:w="1093"/>
        <w:gridCol w:w="875"/>
        <w:tblGridChange w:id="0">
          <w:tblGrid>
            <w:gridCol w:w="1268"/>
            <w:gridCol w:w="1560"/>
            <w:gridCol w:w="1419"/>
            <w:gridCol w:w="1252"/>
            <w:gridCol w:w="912"/>
            <w:gridCol w:w="942"/>
            <w:gridCol w:w="873"/>
            <w:gridCol w:w="1093"/>
            <w:gridCol w:w="87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CODICE ISBN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AUTORE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VOLUME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EDITORE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PREZZO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NUOVA ADOZIONE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CLASSI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Per le nuove adozioni si allega al presente verbale la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Relazione adozione libri di testo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Varie ed eventuali.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Nessun argomento è trattato oltre quelli indicati all’ordine del giorno.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Redatto letto e approvato, la seduta è tolta alle ore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355.0" w:type="dxa"/>
        <w:jc w:val="righ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54"/>
        <w:gridCol w:w="733"/>
        <w:gridCol w:w="3035"/>
        <w:gridCol w:w="733"/>
        <w:tblGridChange w:id="0">
          <w:tblGrid>
            <w:gridCol w:w="2854"/>
            <w:gridCol w:w="733"/>
            <w:gridCol w:w="3035"/>
            <w:gridCol w:w="7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Il Segretario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Il Referente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194.0" w:type="dxa"/>
      <w:jc w:val="left"/>
      <w:tblLayout w:type="fixed"/>
      <w:tblLook w:val="0400"/>
    </w:tblPr>
    <w:tblGrid>
      <w:gridCol w:w="1134"/>
      <w:gridCol w:w="7916"/>
      <w:gridCol w:w="1144"/>
      <w:tblGridChange w:id="0">
        <w:tblGrid>
          <w:gridCol w:w="1134"/>
          <w:gridCol w:w="7916"/>
          <w:gridCol w:w="114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2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636905" cy="723900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ISTITUTO COMPRENSIVO “LIBERO ANDREOTTI”</w:t>
          </w:r>
        </w:p>
        <w:p w:rsidR="00000000" w:rsidDel="00000000" w:rsidP="00000000" w:rsidRDefault="00000000" w:rsidRPr="00000000" w14:paraId="00000094">
          <w:pPr>
            <w:jc w:val="center"/>
            <w:rPr>
              <w:color w:val="0000ff"/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Via Gian Carlo Leonardo Simonde de Sismondi 19, 51017 Pescia (PT) –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🕾 0572.47050 – 🖷 0572.499252</w:t>
            <w:br w:type="textWrapping"/>
          </w:r>
          <w:hyperlink r:id="rId2"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http://www.icandreottipescia.edu.it</w:t>
            </w:r>
          </w:hyperlink>
          <w:r w:rsidDel="00000000" w:rsidR="00000000" w:rsidRPr="00000000">
            <w:rPr>
              <w:color w:val="0000ff"/>
              <w:sz w:val="20"/>
              <w:szCs w:val="20"/>
              <w:u w:val="none"/>
              <w:rtl w:val="0"/>
            </w:rPr>
            <w:t xml:space="preserve"> </w:t>
          </w:r>
          <w:r w:rsidDel="00000000" w:rsidR="00000000" w:rsidRPr="00000000">
            <w:rPr>
              <w:color w:val="000000"/>
              <w:sz w:val="20"/>
              <w:szCs w:val="20"/>
              <w:u w:val="none"/>
              <w:rtl w:val="0"/>
            </w:rPr>
            <w:t xml:space="preserve">- </w:t>
          </w:r>
          <w:hyperlink r:id="rId3"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ptic823007@istruzione.it</w:t>
            </w:r>
          </w:hyperlink>
          <w:r w:rsidDel="00000000" w:rsidR="00000000" w:rsidRPr="00000000">
            <w:rPr>
              <w:color w:val="0000ff"/>
              <w:sz w:val="20"/>
              <w:szCs w:val="20"/>
              <w:u w:val="none"/>
              <w:rtl w:val="0"/>
            </w:rPr>
            <w:t xml:space="preserve"> </w:t>
          </w:r>
          <w:r w:rsidDel="00000000" w:rsidR="00000000" w:rsidRPr="00000000">
            <w:rPr>
              <w:color w:val="000000"/>
              <w:sz w:val="20"/>
              <w:szCs w:val="20"/>
              <w:u w:val="none"/>
              <w:rtl w:val="0"/>
            </w:rPr>
            <w:t xml:space="preserve">- </w:t>
          </w:r>
          <w:hyperlink r:id="rId4"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ptic823007@pec.istruzione.it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C.F.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81003670478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- Cod. Mecc.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PTIC823007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- Cod. Uff. Fatt. P.A: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UF0G53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- Cod. IPA: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istsc_ptic823007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6">
          <w:pPr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20000" cy="54360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9C4AFF"/>
    <w:pPr>
      <w:suppressAutoHyphens w:val="1"/>
      <w:jc w:val="both"/>
    </w:pPr>
    <w:rPr>
      <w:rFonts w:ascii="Arial Narrow" w:eastAsia="Times New Roman" w:hAnsi="Arial Narrow"/>
      <w:sz w:val="24"/>
      <w:lang w:eastAsia="it-IT" w:val="it-IT"/>
    </w:rPr>
  </w:style>
  <w:style w:type="paragraph" w:styleId="Titolo1">
    <w:name w:val="heading 1"/>
    <w:basedOn w:val="Normale"/>
    <w:next w:val="Normale"/>
    <w:link w:val="Titolo1Carattere"/>
    <w:qFormat w:val="1"/>
    <w:locked w:val="1"/>
    <w:rsid w:val="009C1A45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rsid w:val="00CE299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CE2998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E511B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E511B5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 w:val="1"/>
    <w:locked w:val="1"/>
    <w:rsid w:val="00500ACC"/>
    <w:rPr>
      <w:rFonts w:cs="Times New Roman"/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12030"/>
    <w:pPr>
      <w:ind w:left="720"/>
      <w:contextualSpacing w:val="1"/>
    </w:pPr>
  </w:style>
  <w:style w:type="paragraph" w:styleId="TxBrp0" w:customStyle="1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TxBrc2" w:customStyle="1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3" w:customStyle="1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8" w:customStyle="1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p13" w:customStyle="1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TxBrp14" w:customStyle="1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TxBrp15" w:customStyle="1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TxBrp16" w:customStyle="1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TxBrp17" w:customStyle="1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TxBrp19" w:customStyle="1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Titolo1Carattere" w:customStyle="1">
    <w:name w:val="Titolo 1 Carattere"/>
    <w:link w:val="Titolo1"/>
    <w:rsid w:val="009C1A45"/>
    <w:rPr>
      <w:rFonts w:ascii="Arial Narrow" w:eastAsia="Times New Roman" w:hAnsi="Arial Narrow"/>
      <w:b w:val="1"/>
      <w:sz w:val="28"/>
      <w:szCs w:val="24"/>
    </w:rPr>
  </w:style>
  <w:style w:type="character" w:styleId="Enfasicorsivo">
    <w:name w:val="Emphasis"/>
    <w:uiPriority w:val="20"/>
    <w:qFormat w:val="1"/>
    <w:locked w:val="1"/>
    <w:rsid w:val="00E86230"/>
    <w:rPr>
      <w:b w:val="1"/>
      <w:bCs w:val="1"/>
      <w:i w:val="0"/>
      <w:iCs w:val="0"/>
    </w:rPr>
  </w:style>
  <w:style w:type="character" w:styleId="st1" w:customStyle="1">
    <w:name w:val="st1"/>
    <w:basedOn w:val="Carpredefinitoparagrafo"/>
    <w:rsid w:val="00E86230"/>
  </w:style>
  <w:style w:type="paragraph" w:styleId="TxBrp12" w:customStyle="1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table" w:styleId="Grigliatabella">
    <w:name w:val="Table Grid"/>
    <w:basedOn w:val="Tabellanormale"/>
    <w:locked w:val="1"/>
    <w:rsid w:val="00E636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1" w:customStyle="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Contents" w:customStyle="1">
    <w:name w:val="Table Contents"/>
    <w:basedOn w:val="Normale"/>
    <w:rsid w:val="0028567C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Heading" w:customStyle="1">
    <w:name w:val="Table Heading"/>
    <w:basedOn w:val="TableContents"/>
    <w:rsid w:val="0028567C"/>
    <w:pPr>
      <w:jc w:val="center"/>
    </w:pPr>
    <w:rPr>
      <w:b w:val="1"/>
      <w:bCs w:val="1"/>
      <w:i w:val="1"/>
      <w:iCs w:val="1"/>
    </w:rPr>
  </w:style>
  <w:style w:type="character" w:styleId="Internetlink" w:customStyle="1">
    <w:name w:val="Internet link"/>
    <w:rsid w:val="0028567C"/>
    <w:rPr>
      <w:color w:val="0000ff"/>
      <w:u w:color="000000"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5E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 w:val="1"/>
    <w:unhideWhenUsed w:val="1"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 w:val="1"/>
    <w:locked w:val="1"/>
    <w:rsid w:val="00214899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TitoloCarattere" w:customStyle="1">
    <w:name w:val="Titolo Carattere"/>
    <w:link w:val="Titolo"/>
    <w:rsid w:val="00214899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 w:val="1"/>
    <w:locked w:val="1"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styleId="SottotitoloCarattere" w:customStyle="1">
    <w:name w:val="Sottotitolo Carattere"/>
    <w:link w:val="Sottotitolo"/>
    <w:rsid w:val="00597210"/>
    <w:rPr>
      <w:rFonts w:ascii="Arial Narrow" w:cs="Times New Roman" w:eastAsia="Times New Roman" w:hAnsi="Arial Narrow"/>
      <w:color w:val="5a5a5a"/>
      <w:spacing w:val="15"/>
    </w:rPr>
  </w:style>
  <w:style w:type="character" w:styleId="Testosegnaposto">
    <w:name w:val="Placeholder Text"/>
    <w:uiPriority w:val="99"/>
    <w:semiHidden w:val="1"/>
    <w:rsid w:val="00597210"/>
    <w:rPr>
      <w:color w:val="808080"/>
    </w:rPr>
  </w:style>
  <w:style w:type="character" w:styleId="Menzionenonrisolta">
    <w:name w:val="Unresolved Mention"/>
    <w:uiPriority w:val="99"/>
    <w:semiHidden w:val="1"/>
    <w:unhideWhenUsed w:val="1"/>
    <w:rsid w:val="00077F20"/>
    <w:rPr>
      <w:color w:val="605e5c"/>
      <w:shd w:color="auto" w:fill="e1dfdd" w:val="clear"/>
    </w:rPr>
  </w:style>
  <w:style w:type="character" w:styleId="NessunoA" w:customStyle="1">
    <w:name w:val="Nessuno A"/>
    <w:rsid w:val="009C4AFF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candreottipescia.edu.it/wp-content/uploads/2023/05/Relazione-adozione-libri-di-testo-secondaria.doc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andreottipescia.edu.it" TargetMode="External"/><Relationship Id="rId3" Type="http://schemas.openxmlformats.org/officeDocument/2006/relationships/hyperlink" Target="mailto:ptic823007@istruzione.it" TargetMode="External"/><Relationship Id="rId4" Type="http://schemas.openxmlformats.org/officeDocument/2006/relationships/hyperlink" Target="mailto:ptic823007@pec.istruzione.it" TargetMode="External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E8KkFy5/ANdQaMAX3nYzsdBEw==">CgMxLjA4AHIhMUhvVTQ0MGd4VEdSQ3dDdHJMNk9tTml2alRXVmFVWEVx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2024-03-01T09:58:00Z</dcterms:created>
  <dc:creator>Microsoft Office User</dc:creator>
</cp:coreProperties>
</file>